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84DBEC" w14:textId="77777777" w:rsidR="00A61B04" w:rsidRDefault="00000000">
      <w:pPr>
        <w:spacing w:after="0" w:line="259" w:lineRule="auto"/>
        <w:ind w:left="108" w:right="0" w:firstLine="0"/>
      </w:pPr>
      <w:r>
        <w:rPr>
          <w:sz w:val="22"/>
        </w:rPr>
        <w:t xml:space="preserve"> </w:t>
      </w:r>
    </w:p>
    <w:p w14:paraId="38F5B5CA" w14:textId="77777777" w:rsidR="00A61B04" w:rsidRDefault="00000000">
      <w:pPr>
        <w:spacing w:after="0" w:line="259" w:lineRule="auto"/>
        <w:ind w:left="108" w:right="62" w:firstLine="0"/>
        <w:jc w:val="right"/>
      </w:pPr>
      <w:r>
        <w:rPr>
          <w:noProof/>
        </w:rPr>
        <w:drawing>
          <wp:anchor distT="0" distB="0" distL="114300" distR="114300" simplePos="0" relativeHeight="251658240" behindDoc="0" locked="0" layoutInCell="1" allowOverlap="0" wp14:anchorId="18188FCD" wp14:editId="01516AA4">
            <wp:simplePos x="0" y="0"/>
            <wp:positionH relativeFrom="column">
              <wp:posOffset>68275</wp:posOffset>
            </wp:positionH>
            <wp:positionV relativeFrom="paragraph">
              <wp:posOffset>120396</wp:posOffset>
            </wp:positionV>
            <wp:extent cx="923925" cy="1038225"/>
            <wp:effectExtent l="0" t="0" r="0" b="0"/>
            <wp:wrapSquare wrapText="bothSides"/>
            <wp:docPr id="133" name="Picture 133"/>
            <wp:cNvGraphicFramePr/>
            <a:graphic xmlns:a="http://schemas.openxmlformats.org/drawingml/2006/main">
              <a:graphicData uri="http://schemas.openxmlformats.org/drawingml/2006/picture">
                <pic:pic xmlns:pic="http://schemas.openxmlformats.org/drawingml/2006/picture">
                  <pic:nvPicPr>
                    <pic:cNvPr id="133" name="Picture 133"/>
                    <pic:cNvPicPr/>
                  </pic:nvPicPr>
                  <pic:blipFill>
                    <a:blip r:embed="rId6"/>
                    <a:stretch>
                      <a:fillRect/>
                    </a:stretch>
                  </pic:blipFill>
                  <pic:spPr>
                    <a:xfrm>
                      <a:off x="0" y="0"/>
                      <a:ext cx="923925" cy="1038225"/>
                    </a:xfrm>
                    <a:prstGeom prst="rect">
                      <a:avLst/>
                    </a:prstGeom>
                  </pic:spPr>
                </pic:pic>
              </a:graphicData>
            </a:graphic>
          </wp:anchor>
        </w:drawing>
      </w:r>
      <w:r>
        <w:rPr>
          <w:b/>
          <w:color w:val="244061"/>
          <w:sz w:val="40"/>
        </w:rPr>
        <w:t xml:space="preserve">Billinge Chapel End Parish Council </w:t>
      </w:r>
    </w:p>
    <w:p w14:paraId="3CABED32" w14:textId="77777777" w:rsidR="00F710A4" w:rsidRDefault="00000000">
      <w:pPr>
        <w:spacing w:after="11" w:line="250" w:lineRule="auto"/>
        <w:ind w:left="118" w:right="49"/>
        <w:jc w:val="right"/>
        <w:rPr>
          <w:color w:val="244061"/>
          <w:sz w:val="28"/>
        </w:rPr>
      </w:pPr>
      <w:r>
        <w:rPr>
          <w:color w:val="244061"/>
          <w:sz w:val="28"/>
        </w:rPr>
        <w:t xml:space="preserve">The Public Hall, 216 Main Street, Billinge WN5 7PE    </w:t>
      </w:r>
    </w:p>
    <w:p w14:paraId="454BE40B" w14:textId="227D517D" w:rsidR="00A61B04" w:rsidRDefault="00000000">
      <w:pPr>
        <w:spacing w:after="11" w:line="250" w:lineRule="auto"/>
        <w:ind w:left="118" w:right="49"/>
        <w:jc w:val="right"/>
      </w:pPr>
      <w:r>
        <w:rPr>
          <w:color w:val="244061"/>
          <w:sz w:val="28"/>
        </w:rPr>
        <w:t xml:space="preserve">mob: 07483 325064 </w:t>
      </w:r>
    </w:p>
    <w:p w14:paraId="0B7855C9" w14:textId="77777777" w:rsidR="00A61B04" w:rsidRDefault="00000000">
      <w:pPr>
        <w:spacing w:after="11" w:line="250" w:lineRule="auto"/>
        <w:ind w:left="118" w:right="49"/>
        <w:jc w:val="right"/>
      </w:pPr>
      <w:proofErr w:type="gramStart"/>
      <w:r>
        <w:rPr>
          <w:color w:val="244061"/>
          <w:sz w:val="28"/>
        </w:rPr>
        <w:t>e-mail:clerk@billingeparishcouncil.gov.uk</w:t>
      </w:r>
      <w:proofErr w:type="gramEnd"/>
      <w:r>
        <w:rPr>
          <w:sz w:val="22"/>
        </w:rPr>
        <w:t xml:space="preserve"> </w:t>
      </w:r>
    </w:p>
    <w:p w14:paraId="227FC70E" w14:textId="77777777" w:rsidR="00A61B04" w:rsidRDefault="00000000">
      <w:pPr>
        <w:spacing w:after="0" w:line="259" w:lineRule="auto"/>
        <w:ind w:left="108" w:right="0" w:firstLine="0"/>
        <w:jc w:val="right"/>
      </w:pPr>
      <w:r>
        <w:rPr>
          <w:color w:val="244061"/>
          <w:sz w:val="28"/>
        </w:rPr>
        <w:t xml:space="preserve"> </w:t>
      </w:r>
    </w:p>
    <w:p w14:paraId="1B041F0F" w14:textId="77777777" w:rsidR="00A61B04" w:rsidRDefault="00000000">
      <w:pPr>
        <w:spacing w:after="0" w:line="259" w:lineRule="auto"/>
        <w:ind w:left="108" w:right="0" w:firstLine="0"/>
      </w:pPr>
      <w:r>
        <w:rPr>
          <w:sz w:val="22"/>
        </w:rPr>
        <w:t xml:space="preserve"> </w:t>
      </w:r>
    </w:p>
    <w:p w14:paraId="052985B1" w14:textId="1C27E8F1" w:rsidR="00A61B04" w:rsidRDefault="00A61B04" w:rsidP="005F7023">
      <w:pPr>
        <w:spacing w:after="0" w:line="259" w:lineRule="auto"/>
        <w:ind w:left="0" w:right="0" w:firstLine="0"/>
      </w:pPr>
    </w:p>
    <w:p w14:paraId="05701BE9" w14:textId="77777777" w:rsidR="00BD21F4" w:rsidRDefault="00000000" w:rsidP="005F7023">
      <w:pPr>
        <w:spacing w:after="0"/>
        <w:ind w:left="0" w:right="0"/>
        <w:jc w:val="center"/>
        <w:rPr>
          <w:b/>
        </w:rPr>
      </w:pPr>
      <w:r w:rsidRPr="00BD21F4">
        <w:rPr>
          <w:b/>
        </w:rPr>
        <w:t xml:space="preserve">Members </w:t>
      </w:r>
      <w:proofErr w:type="gramStart"/>
      <w:r w:rsidRPr="00BD21F4">
        <w:rPr>
          <w:b/>
        </w:rPr>
        <w:t>are summoned</w:t>
      </w:r>
      <w:proofErr w:type="gramEnd"/>
      <w:r w:rsidRPr="00BD21F4">
        <w:rPr>
          <w:b/>
        </w:rPr>
        <w:t xml:space="preserve"> to attend a</w:t>
      </w:r>
      <w:r w:rsidR="00D05A55" w:rsidRPr="00BD21F4">
        <w:rPr>
          <w:b/>
        </w:rPr>
        <w:t xml:space="preserve"> full council meeting of</w:t>
      </w:r>
      <w:r w:rsidRPr="00BD21F4">
        <w:rPr>
          <w:b/>
        </w:rPr>
        <w:t xml:space="preserve"> </w:t>
      </w:r>
    </w:p>
    <w:p w14:paraId="3A1F576F" w14:textId="77777777" w:rsidR="00BD21F4" w:rsidRDefault="00000000" w:rsidP="005F7023">
      <w:pPr>
        <w:spacing w:after="0"/>
        <w:ind w:left="0" w:right="0"/>
        <w:jc w:val="center"/>
        <w:rPr>
          <w:b/>
        </w:rPr>
      </w:pPr>
      <w:r w:rsidRPr="00BD21F4">
        <w:rPr>
          <w:b/>
        </w:rPr>
        <w:t xml:space="preserve">Billinge Chapel End Parish Council on </w:t>
      </w:r>
      <w:r w:rsidR="00D05A55" w:rsidRPr="00BD21F4">
        <w:rPr>
          <w:b/>
        </w:rPr>
        <w:t>Monday 16</w:t>
      </w:r>
      <w:r w:rsidR="00D05A55" w:rsidRPr="00BD21F4">
        <w:rPr>
          <w:b/>
          <w:vertAlign w:val="superscript"/>
        </w:rPr>
        <w:t>th</w:t>
      </w:r>
      <w:r w:rsidR="00D05A55" w:rsidRPr="00BD21F4">
        <w:rPr>
          <w:b/>
        </w:rPr>
        <w:t xml:space="preserve"> December</w:t>
      </w:r>
      <w:r w:rsidRPr="00BD21F4">
        <w:rPr>
          <w:b/>
        </w:rPr>
        <w:t xml:space="preserve"> 2024 at 7</w:t>
      </w:r>
      <w:r w:rsidR="003E2977" w:rsidRPr="00BD21F4">
        <w:rPr>
          <w:b/>
        </w:rPr>
        <w:t>.30pm</w:t>
      </w:r>
    </w:p>
    <w:p w14:paraId="0F9DC70E" w14:textId="38EB68C6" w:rsidR="003E2977" w:rsidRPr="00BD21F4" w:rsidRDefault="003E2977" w:rsidP="005F7023">
      <w:pPr>
        <w:spacing w:after="0"/>
        <w:ind w:left="0" w:right="0"/>
        <w:jc w:val="center"/>
        <w:rPr>
          <w:b/>
          <w:bCs/>
        </w:rPr>
      </w:pPr>
      <w:r w:rsidRPr="00BD21F4">
        <w:rPr>
          <w:b/>
        </w:rPr>
        <w:t xml:space="preserve"> at </w:t>
      </w:r>
      <w:r w:rsidRPr="00BD21F4">
        <w:rPr>
          <w:b/>
          <w:bCs/>
        </w:rPr>
        <w:t>The Public Hall, 216 Main Street, Billinge WN5 7PE.</w:t>
      </w:r>
    </w:p>
    <w:p w14:paraId="344964C1" w14:textId="11518B61" w:rsidR="00A61B04" w:rsidRDefault="00A61B04" w:rsidP="005F7023">
      <w:pPr>
        <w:spacing w:after="0" w:line="259" w:lineRule="auto"/>
        <w:ind w:left="0" w:right="0" w:firstLine="0"/>
      </w:pPr>
    </w:p>
    <w:p w14:paraId="6AC33967" w14:textId="77777777" w:rsidR="00BD21F4" w:rsidRPr="007D5EBD" w:rsidRDefault="00D05A55" w:rsidP="005F7023">
      <w:pPr>
        <w:pStyle w:val="NoSpacing"/>
        <w:ind w:left="0" w:right="0"/>
      </w:pPr>
      <w:r w:rsidRPr="007D5EBD">
        <w:t>Gill Flynn</w:t>
      </w:r>
      <w:r w:rsidR="00000000" w:rsidRPr="007D5EBD">
        <w:t xml:space="preserve"> </w:t>
      </w:r>
      <w:r w:rsidR="00000000" w:rsidRPr="007D5EBD">
        <w:tab/>
      </w:r>
    </w:p>
    <w:p w14:paraId="6A4C18C7" w14:textId="3115932D" w:rsidR="00A61B04" w:rsidRPr="007D5EBD" w:rsidRDefault="00000000" w:rsidP="005F7023">
      <w:pPr>
        <w:pStyle w:val="NoSpacing"/>
        <w:ind w:left="0" w:right="0"/>
      </w:pPr>
      <w:r w:rsidRPr="007D5EBD">
        <w:t xml:space="preserve">Clerk to the Council </w:t>
      </w:r>
    </w:p>
    <w:p w14:paraId="7A1215F5" w14:textId="77777777" w:rsidR="00DF06A4" w:rsidRPr="00DF06A4" w:rsidRDefault="00DF06A4" w:rsidP="005F7023">
      <w:pPr>
        <w:pStyle w:val="NoSpacing"/>
        <w:ind w:left="0" w:right="0"/>
        <w:rPr>
          <w:b/>
          <w:bCs/>
        </w:rPr>
      </w:pPr>
    </w:p>
    <w:p w14:paraId="4F3807CA" w14:textId="645E13EF" w:rsidR="00A61B04" w:rsidRDefault="005B3C2B" w:rsidP="005F7023">
      <w:pPr>
        <w:spacing w:after="0" w:line="259" w:lineRule="auto"/>
        <w:ind w:left="0" w:right="0" w:firstLine="0"/>
        <w:jc w:val="center"/>
        <w:rPr>
          <w:b/>
          <w:bCs/>
          <w:sz w:val="28"/>
          <w:szCs w:val="28"/>
        </w:rPr>
      </w:pPr>
      <w:r w:rsidRPr="00BD21F4">
        <w:rPr>
          <w:b/>
          <w:bCs/>
          <w:sz w:val="28"/>
          <w:szCs w:val="28"/>
        </w:rPr>
        <w:t>Agenda</w:t>
      </w:r>
    </w:p>
    <w:p w14:paraId="29FB8D3E" w14:textId="77777777" w:rsidR="00F162C7" w:rsidRPr="00BD21F4" w:rsidRDefault="00F162C7" w:rsidP="005F7023">
      <w:pPr>
        <w:spacing w:after="0" w:line="259" w:lineRule="auto"/>
        <w:ind w:left="0" w:right="0" w:firstLine="0"/>
        <w:rPr>
          <w:b/>
          <w:bCs/>
          <w:sz w:val="28"/>
          <w:szCs w:val="28"/>
        </w:rPr>
      </w:pPr>
    </w:p>
    <w:p w14:paraId="42DF4643" w14:textId="5AED9E3C" w:rsidR="00280445" w:rsidRPr="002A00C3" w:rsidRDefault="0066241F" w:rsidP="005F7023">
      <w:pPr>
        <w:spacing w:after="0"/>
        <w:ind w:left="0" w:right="0"/>
        <w:rPr>
          <w:b/>
          <w:bCs/>
        </w:rPr>
      </w:pPr>
      <w:r w:rsidRPr="002A00C3">
        <w:rPr>
          <w:b/>
          <w:bCs/>
        </w:rPr>
        <w:t>1.</w:t>
      </w:r>
      <w:r w:rsidR="00A53F8C" w:rsidRPr="002A00C3">
        <w:rPr>
          <w:b/>
          <w:bCs/>
        </w:rPr>
        <w:t>Apologies</w:t>
      </w:r>
      <w:r w:rsidR="005D6AFC" w:rsidRPr="002A00C3">
        <w:rPr>
          <w:b/>
          <w:bCs/>
        </w:rPr>
        <w:t>.</w:t>
      </w:r>
      <w:r w:rsidR="000F363B" w:rsidRPr="002A00C3">
        <w:rPr>
          <w:b/>
          <w:bCs/>
        </w:rPr>
        <w:t xml:space="preserve"> </w:t>
      </w:r>
    </w:p>
    <w:p w14:paraId="2711908F" w14:textId="77777777" w:rsidR="00F705B5" w:rsidRPr="002A00C3" w:rsidRDefault="00F705B5" w:rsidP="005F7023">
      <w:pPr>
        <w:spacing w:after="0"/>
        <w:ind w:left="0" w:right="0" w:firstLine="0"/>
      </w:pPr>
    </w:p>
    <w:p w14:paraId="52957310" w14:textId="2AF25945" w:rsidR="00A61B04" w:rsidRPr="002A00C3" w:rsidRDefault="006179EF" w:rsidP="005F7023">
      <w:pPr>
        <w:spacing w:after="0"/>
        <w:ind w:left="0" w:right="0" w:firstLine="0"/>
        <w:rPr>
          <w:b/>
          <w:bCs/>
        </w:rPr>
      </w:pPr>
      <w:r w:rsidRPr="002A00C3">
        <w:rPr>
          <w:b/>
          <w:bCs/>
        </w:rPr>
        <w:t>2.</w:t>
      </w:r>
      <w:r w:rsidR="000F363B" w:rsidRPr="002A00C3">
        <w:rPr>
          <w:b/>
          <w:bCs/>
        </w:rPr>
        <w:t>Declarations of interest and dispensation considerations.</w:t>
      </w:r>
    </w:p>
    <w:p w14:paraId="4A6C1197" w14:textId="37799C67" w:rsidR="00A61B04" w:rsidRPr="002A00C3" w:rsidRDefault="00280445" w:rsidP="005F7023">
      <w:pPr>
        <w:spacing w:after="0"/>
        <w:ind w:left="0" w:right="0" w:firstLine="0"/>
      </w:pPr>
      <w:r w:rsidRPr="002A00C3">
        <w:t xml:space="preserve">Members </w:t>
      </w:r>
      <w:proofErr w:type="gramStart"/>
      <w:r w:rsidRPr="002A00C3">
        <w:t>are reminded</w:t>
      </w:r>
      <w:proofErr w:type="gramEnd"/>
      <w:r w:rsidRPr="002A00C3">
        <w:t xml:space="preserve"> of their responsibility to declare any interest in respect of any matters contained or brought up at any point in this meeting, in accordance with the current Code of Conduct. Council will consider dispensation requests.</w:t>
      </w:r>
      <w:r w:rsidR="00000000" w:rsidRPr="002A00C3">
        <w:t xml:space="preserve"> </w:t>
      </w:r>
    </w:p>
    <w:p w14:paraId="1E96D0D6" w14:textId="77777777" w:rsidR="00F705B5" w:rsidRPr="002A00C3" w:rsidRDefault="00F705B5" w:rsidP="005F7023">
      <w:pPr>
        <w:spacing w:after="0"/>
        <w:ind w:left="0" w:right="0" w:firstLine="0"/>
      </w:pPr>
    </w:p>
    <w:p w14:paraId="1AA8CFC1" w14:textId="287BD826" w:rsidR="00E90E30" w:rsidRPr="002A00C3" w:rsidRDefault="006179EF" w:rsidP="005F7023">
      <w:pPr>
        <w:spacing w:after="0"/>
        <w:ind w:left="0" w:right="0" w:firstLine="0"/>
        <w:rPr>
          <w:b/>
          <w:bCs/>
        </w:rPr>
      </w:pPr>
      <w:r w:rsidRPr="002A00C3">
        <w:rPr>
          <w:b/>
          <w:bCs/>
        </w:rPr>
        <w:t>3.</w:t>
      </w:r>
      <w:r w:rsidR="00000000" w:rsidRPr="002A00C3">
        <w:rPr>
          <w:b/>
          <w:bCs/>
        </w:rPr>
        <w:t xml:space="preserve">To approve the </w:t>
      </w:r>
      <w:r w:rsidR="00F705B5" w:rsidRPr="002A00C3">
        <w:rPr>
          <w:b/>
          <w:bCs/>
        </w:rPr>
        <w:t>m</w:t>
      </w:r>
      <w:r w:rsidR="00000000" w:rsidRPr="002A00C3">
        <w:rPr>
          <w:b/>
          <w:bCs/>
        </w:rPr>
        <w:t xml:space="preserve">inutes of the meeting held on </w:t>
      </w:r>
      <w:r w:rsidR="0075162E" w:rsidRPr="002A00C3">
        <w:rPr>
          <w:b/>
          <w:bCs/>
        </w:rPr>
        <w:t>18th November</w:t>
      </w:r>
      <w:r w:rsidR="00000000" w:rsidRPr="002A00C3">
        <w:rPr>
          <w:b/>
          <w:bCs/>
        </w:rPr>
        <w:t xml:space="preserve"> 2024</w:t>
      </w:r>
      <w:r w:rsidR="00AD0AD0" w:rsidRPr="002A00C3">
        <w:rPr>
          <w:b/>
          <w:bCs/>
        </w:rPr>
        <w:t>.</w:t>
      </w:r>
    </w:p>
    <w:p w14:paraId="7A92239E" w14:textId="77777777" w:rsidR="006179EF" w:rsidRPr="002A00C3" w:rsidRDefault="006179EF" w:rsidP="005F7023">
      <w:pPr>
        <w:spacing w:after="0"/>
        <w:ind w:left="0" w:right="0" w:firstLine="0"/>
        <w:rPr>
          <w:b/>
          <w:bCs/>
        </w:rPr>
      </w:pPr>
    </w:p>
    <w:p w14:paraId="039AFBA1" w14:textId="2482F33F" w:rsidR="00156ED3" w:rsidRPr="002A00C3" w:rsidRDefault="006179EF" w:rsidP="005F7023">
      <w:pPr>
        <w:spacing w:after="0"/>
        <w:ind w:left="0" w:right="0" w:firstLine="0"/>
        <w:rPr>
          <w:b/>
          <w:bCs/>
        </w:rPr>
      </w:pPr>
      <w:r w:rsidRPr="002A00C3">
        <w:rPr>
          <w:b/>
          <w:bCs/>
        </w:rPr>
        <w:t>4.</w:t>
      </w:r>
      <w:r w:rsidR="00156ED3" w:rsidRPr="002A00C3">
        <w:rPr>
          <w:b/>
          <w:bCs/>
        </w:rPr>
        <w:t>Public Participation</w:t>
      </w:r>
      <w:r w:rsidR="000F363B" w:rsidRPr="002A00C3">
        <w:rPr>
          <w:b/>
          <w:bCs/>
        </w:rPr>
        <w:t>.</w:t>
      </w:r>
    </w:p>
    <w:p w14:paraId="1EF9AAD6" w14:textId="5B3F665D" w:rsidR="005A781C" w:rsidRPr="005A781C" w:rsidRDefault="00677F46" w:rsidP="005F7023">
      <w:pPr>
        <w:widowControl w:val="0"/>
        <w:suppressAutoHyphens/>
        <w:autoSpaceDE w:val="0"/>
        <w:autoSpaceDN w:val="0"/>
        <w:adjustRightInd w:val="0"/>
        <w:spacing w:after="0" w:line="288" w:lineRule="auto"/>
        <w:ind w:left="0" w:right="0" w:firstLine="0"/>
        <w:textAlignment w:val="center"/>
        <w:rPr>
          <w:rFonts w:eastAsia="Times New Roman"/>
          <w:lang w:bidi="en-US"/>
        </w:rPr>
      </w:pPr>
      <w:r w:rsidRPr="005A781C">
        <w:t xml:space="preserve">Matters brought to the Parish Council by residents. </w:t>
      </w:r>
      <w:r w:rsidR="005A781C" w:rsidRPr="005A781C">
        <w:rPr>
          <w:rFonts w:eastAsia="Times New Roman"/>
          <w:lang w:bidi="en-US"/>
        </w:rPr>
        <w:t xml:space="preserve">The </w:t>
      </w:r>
      <w:proofErr w:type="gramStart"/>
      <w:r w:rsidR="005A781C" w:rsidRPr="005A781C">
        <w:rPr>
          <w:rFonts w:eastAsia="Times New Roman"/>
          <w:lang w:bidi="en-US"/>
        </w:rPr>
        <w:t>period of time</w:t>
      </w:r>
      <w:proofErr w:type="gramEnd"/>
      <w:r w:rsidR="005A781C" w:rsidRPr="005A781C">
        <w:rPr>
          <w:rFonts w:eastAsia="Times New Roman"/>
          <w:lang w:bidi="en-US"/>
        </w:rPr>
        <w:t xml:space="preserve"> designated for public participation at a meeting in accordance with standing order</w:t>
      </w:r>
      <w:r w:rsidR="00191EAB">
        <w:rPr>
          <w:rFonts w:eastAsia="Times New Roman"/>
          <w:lang w:bidi="en-US"/>
        </w:rPr>
        <w:t>s</w:t>
      </w:r>
      <w:r w:rsidR="005A781C" w:rsidRPr="005A781C">
        <w:rPr>
          <w:rFonts w:eastAsia="Times New Roman"/>
          <w:lang w:bidi="en-US"/>
        </w:rPr>
        <w:t xml:space="preserve"> shall be at the chairman’s discretion. </w:t>
      </w:r>
    </w:p>
    <w:p w14:paraId="0526CB38" w14:textId="77777777" w:rsidR="00AA4ECF" w:rsidRPr="002A00C3" w:rsidRDefault="00AA4ECF" w:rsidP="005F7023">
      <w:pPr>
        <w:spacing w:after="0"/>
        <w:ind w:left="0" w:right="0" w:firstLine="0"/>
      </w:pPr>
    </w:p>
    <w:p w14:paraId="791BC461" w14:textId="78104893" w:rsidR="00022A1D" w:rsidRDefault="006179EF" w:rsidP="005F7023">
      <w:pPr>
        <w:spacing w:after="0"/>
        <w:ind w:left="0" w:right="0" w:firstLine="0"/>
        <w:rPr>
          <w:b/>
          <w:bCs/>
        </w:rPr>
      </w:pPr>
      <w:r w:rsidRPr="005F1BFC">
        <w:rPr>
          <w:b/>
          <w:bCs/>
        </w:rPr>
        <w:t>5.</w:t>
      </w:r>
      <w:r w:rsidR="00022A1D" w:rsidRPr="005F1BFC">
        <w:rPr>
          <w:b/>
          <w:bCs/>
        </w:rPr>
        <w:t>To consider</w:t>
      </w:r>
      <w:r w:rsidR="00F835E2" w:rsidRPr="005F1BFC">
        <w:rPr>
          <w:b/>
          <w:bCs/>
        </w:rPr>
        <w:t xml:space="preserve"> </w:t>
      </w:r>
      <w:r w:rsidR="004C58A0" w:rsidRPr="005F1BFC">
        <w:rPr>
          <w:b/>
          <w:bCs/>
        </w:rPr>
        <w:t xml:space="preserve">received planning applications </w:t>
      </w:r>
      <w:r w:rsidR="00022A1D" w:rsidRPr="005F1BFC">
        <w:rPr>
          <w:b/>
          <w:bCs/>
        </w:rPr>
        <w:t>and r</w:t>
      </w:r>
      <w:r w:rsidR="004C58A0" w:rsidRPr="005F1BFC">
        <w:rPr>
          <w:b/>
          <w:bCs/>
        </w:rPr>
        <w:t>eports.</w:t>
      </w:r>
    </w:p>
    <w:p w14:paraId="0E06891C" w14:textId="77777777" w:rsidR="005F1BFC" w:rsidRDefault="005F1BFC" w:rsidP="005F7023">
      <w:pPr>
        <w:spacing w:after="0"/>
        <w:ind w:left="0" w:right="0" w:firstLine="0"/>
      </w:pPr>
      <w:r w:rsidRPr="005F1BFC">
        <w:t xml:space="preserve">Application Number: Proposal: P/2024/0621/HHFP 6th December 2024 </w:t>
      </w:r>
    </w:p>
    <w:p w14:paraId="0944090A" w14:textId="77777777" w:rsidR="005F1BFC" w:rsidRDefault="005F1BFC" w:rsidP="005F7023">
      <w:pPr>
        <w:spacing w:after="0"/>
        <w:ind w:left="0" w:right="0" w:firstLine="0"/>
      </w:pPr>
      <w:r w:rsidRPr="005F1BFC">
        <w:t xml:space="preserve">Demolition of existing conservatory and erection of a </w:t>
      </w:r>
      <w:proofErr w:type="gramStart"/>
      <w:r w:rsidRPr="005F1BFC">
        <w:t>two storey</w:t>
      </w:r>
      <w:proofErr w:type="gramEnd"/>
      <w:r w:rsidRPr="005F1BFC">
        <w:t xml:space="preserve"> rear extension. </w:t>
      </w:r>
    </w:p>
    <w:p w14:paraId="28E9E0E3" w14:textId="2EF82936" w:rsidR="005F1BFC" w:rsidRPr="005F1BFC" w:rsidRDefault="005F1BFC" w:rsidP="005F7023">
      <w:pPr>
        <w:spacing w:after="0"/>
        <w:ind w:left="0" w:right="0" w:firstLine="0"/>
      </w:pPr>
      <w:r w:rsidRPr="005F1BFC">
        <w:t>Location: Householder Planning Application 34 London Fields, Billinge St Helens</w:t>
      </w:r>
      <w:r w:rsidR="003F610B">
        <w:t>.</w:t>
      </w:r>
    </w:p>
    <w:p w14:paraId="73E4CCAE" w14:textId="77777777" w:rsidR="004C58A0" w:rsidRPr="002A00C3" w:rsidRDefault="004C58A0" w:rsidP="005F7023">
      <w:pPr>
        <w:spacing w:after="0"/>
        <w:ind w:left="0" w:right="0" w:firstLine="0"/>
      </w:pPr>
    </w:p>
    <w:p w14:paraId="631B9EC6" w14:textId="3DB3217F" w:rsidR="004C58A0" w:rsidRPr="002A00C3" w:rsidRDefault="004C58A0" w:rsidP="005F7023">
      <w:pPr>
        <w:spacing w:after="0"/>
        <w:ind w:left="0" w:right="0" w:firstLine="0"/>
        <w:rPr>
          <w:b/>
          <w:bCs/>
        </w:rPr>
      </w:pPr>
      <w:r w:rsidRPr="002A00C3">
        <w:rPr>
          <w:b/>
          <w:bCs/>
        </w:rPr>
        <w:t>6.Finance.</w:t>
      </w:r>
    </w:p>
    <w:p w14:paraId="3AFD937E" w14:textId="6295A0FE" w:rsidR="002A00C3" w:rsidRDefault="002A00C3" w:rsidP="005F7023">
      <w:pPr>
        <w:spacing w:after="0"/>
        <w:ind w:left="0" w:right="0" w:firstLine="0"/>
      </w:pPr>
      <w:r w:rsidRPr="002A00C3">
        <w:t>Expenditure</w:t>
      </w:r>
    </w:p>
    <w:tbl>
      <w:tblPr>
        <w:tblStyle w:val="TableGrid"/>
        <w:tblW w:w="9841" w:type="dxa"/>
        <w:tblInd w:w="360" w:type="dxa"/>
        <w:tblLayout w:type="fixed"/>
        <w:tblLook w:val="04A0" w:firstRow="1" w:lastRow="0" w:firstColumn="1" w:lastColumn="0" w:noHBand="0" w:noVBand="1"/>
      </w:tblPr>
      <w:tblGrid>
        <w:gridCol w:w="769"/>
        <w:gridCol w:w="3261"/>
        <w:gridCol w:w="3260"/>
        <w:gridCol w:w="1417"/>
        <w:gridCol w:w="1134"/>
      </w:tblGrid>
      <w:tr w:rsidR="004F32F3" w14:paraId="0AC8ACBD" w14:textId="0109CDE7" w:rsidTr="00FE3637">
        <w:tc>
          <w:tcPr>
            <w:tcW w:w="769" w:type="dxa"/>
          </w:tcPr>
          <w:p w14:paraId="1AA35DB3" w14:textId="005D21EE" w:rsidR="004F32F3" w:rsidRDefault="004F32F3" w:rsidP="005F7023">
            <w:pPr>
              <w:spacing w:after="0" w:line="240" w:lineRule="auto"/>
              <w:ind w:left="0" w:right="0" w:firstLine="0"/>
            </w:pPr>
            <w:r>
              <w:t>86</w:t>
            </w:r>
          </w:p>
        </w:tc>
        <w:tc>
          <w:tcPr>
            <w:tcW w:w="3261" w:type="dxa"/>
          </w:tcPr>
          <w:p w14:paraId="084E6589" w14:textId="020F47B9" w:rsidR="004F32F3" w:rsidRDefault="004F32F3" w:rsidP="005F7023">
            <w:pPr>
              <w:spacing w:after="0" w:line="240" w:lineRule="auto"/>
              <w:ind w:left="0" w:right="0" w:firstLine="0"/>
            </w:pPr>
            <w:r>
              <w:t>H Broatch</w:t>
            </w:r>
          </w:p>
        </w:tc>
        <w:tc>
          <w:tcPr>
            <w:tcW w:w="3260" w:type="dxa"/>
          </w:tcPr>
          <w:p w14:paraId="4299F383" w14:textId="479AED9F" w:rsidR="004F32F3" w:rsidRDefault="004F32F3" w:rsidP="005F7023">
            <w:pPr>
              <w:spacing w:after="0" w:line="240" w:lineRule="auto"/>
              <w:ind w:left="0" w:right="0" w:firstLine="0"/>
            </w:pPr>
            <w:r>
              <w:t>Electric heater reimbursement</w:t>
            </w:r>
          </w:p>
        </w:tc>
        <w:tc>
          <w:tcPr>
            <w:tcW w:w="1417" w:type="dxa"/>
          </w:tcPr>
          <w:p w14:paraId="271FD204" w14:textId="160F2EDE" w:rsidR="004F32F3" w:rsidRDefault="004F32F3" w:rsidP="005F7023">
            <w:pPr>
              <w:spacing w:after="0" w:line="240" w:lineRule="auto"/>
              <w:ind w:left="0" w:right="0" w:firstLine="0"/>
            </w:pPr>
            <w:r>
              <w:t>£82.00</w:t>
            </w:r>
          </w:p>
        </w:tc>
        <w:tc>
          <w:tcPr>
            <w:tcW w:w="1134" w:type="dxa"/>
          </w:tcPr>
          <w:p w14:paraId="702CCDB0" w14:textId="219AA86A" w:rsidR="004F32F3" w:rsidRDefault="004F32F3" w:rsidP="005F7023">
            <w:pPr>
              <w:spacing w:after="0" w:line="240" w:lineRule="auto"/>
              <w:ind w:left="0" w:right="0" w:firstLine="0"/>
            </w:pPr>
            <w:r>
              <w:t>BACS</w:t>
            </w:r>
          </w:p>
        </w:tc>
      </w:tr>
      <w:tr w:rsidR="004F32F3" w14:paraId="3BB8EFCE" w14:textId="25438C95" w:rsidTr="00FE3637">
        <w:tc>
          <w:tcPr>
            <w:tcW w:w="769" w:type="dxa"/>
          </w:tcPr>
          <w:p w14:paraId="0D30773B" w14:textId="3C2F6CE1" w:rsidR="004F32F3" w:rsidRDefault="004F32F3" w:rsidP="005F7023">
            <w:pPr>
              <w:spacing w:after="0" w:line="240" w:lineRule="auto"/>
              <w:ind w:left="0" w:right="0" w:firstLine="0"/>
            </w:pPr>
            <w:r>
              <w:t>87</w:t>
            </w:r>
          </w:p>
        </w:tc>
        <w:tc>
          <w:tcPr>
            <w:tcW w:w="3261" w:type="dxa"/>
          </w:tcPr>
          <w:p w14:paraId="175ADD11" w14:textId="0975117D" w:rsidR="004F32F3" w:rsidRDefault="004F32F3" w:rsidP="005F7023">
            <w:pPr>
              <w:spacing w:after="0" w:line="240" w:lineRule="auto"/>
              <w:ind w:left="0" w:right="0" w:firstLine="0"/>
            </w:pPr>
            <w:r>
              <w:t>Billinge Residents Association</w:t>
            </w:r>
          </w:p>
        </w:tc>
        <w:tc>
          <w:tcPr>
            <w:tcW w:w="3260" w:type="dxa"/>
          </w:tcPr>
          <w:p w14:paraId="13DF855C" w14:textId="1F222862" w:rsidR="004F32F3" w:rsidRDefault="004F32F3" w:rsidP="005F7023">
            <w:pPr>
              <w:spacing w:after="0" w:line="240" w:lineRule="auto"/>
              <w:ind w:left="0" w:right="0" w:firstLine="0"/>
            </w:pPr>
            <w:r>
              <w:t>Grant – Christmas Party</w:t>
            </w:r>
          </w:p>
        </w:tc>
        <w:tc>
          <w:tcPr>
            <w:tcW w:w="1417" w:type="dxa"/>
          </w:tcPr>
          <w:p w14:paraId="010BC609" w14:textId="002EC9DE" w:rsidR="004F32F3" w:rsidRDefault="004F32F3" w:rsidP="005F7023">
            <w:pPr>
              <w:spacing w:after="0" w:line="240" w:lineRule="auto"/>
              <w:ind w:left="0" w:right="0" w:firstLine="0"/>
            </w:pPr>
            <w:r>
              <w:t>£500.00</w:t>
            </w:r>
          </w:p>
        </w:tc>
        <w:tc>
          <w:tcPr>
            <w:tcW w:w="1134" w:type="dxa"/>
          </w:tcPr>
          <w:p w14:paraId="2B74FC8F" w14:textId="09F070CA" w:rsidR="004F32F3" w:rsidRDefault="00FE3637" w:rsidP="005F7023">
            <w:pPr>
              <w:spacing w:after="0" w:line="240" w:lineRule="auto"/>
              <w:ind w:left="0" w:right="0" w:firstLine="0"/>
            </w:pPr>
            <w:r>
              <w:t>BACS</w:t>
            </w:r>
          </w:p>
        </w:tc>
      </w:tr>
      <w:tr w:rsidR="004F32F3" w14:paraId="74EA64F5" w14:textId="284C1927" w:rsidTr="00FE3637">
        <w:tc>
          <w:tcPr>
            <w:tcW w:w="769" w:type="dxa"/>
          </w:tcPr>
          <w:p w14:paraId="37AD0044" w14:textId="6E63EC4C" w:rsidR="004F32F3" w:rsidRDefault="004F32F3" w:rsidP="005F7023">
            <w:pPr>
              <w:spacing w:after="0" w:line="240" w:lineRule="auto"/>
              <w:ind w:left="0" w:right="0" w:firstLine="0"/>
            </w:pPr>
            <w:r>
              <w:t>88</w:t>
            </w:r>
          </w:p>
        </w:tc>
        <w:tc>
          <w:tcPr>
            <w:tcW w:w="3261" w:type="dxa"/>
          </w:tcPr>
          <w:p w14:paraId="02F000CE" w14:textId="3F440C64" w:rsidR="004F32F3" w:rsidRDefault="004F32F3" w:rsidP="005F7023">
            <w:pPr>
              <w:spacing w:after="0" w:line="240" w:lineRule="auto"/>
              <w:ind w:left="0" w:right="0" w:firstLine="0"/>
            </w:pPr>
            <w:r>
              <w:t>H Broatch</w:t>
            </w:r>
          </w:p>
        </w:tc>
        <w:tc>
          <w:tcPr>
            <w:tcW w:w="3260" w:type="dxa"/>
          </w:tcPr>
          <w:p w14:paraId="4C5B98FB" w14:textId="0D80664F" w:rsidR="004F32F3" w:rsidRDefault="004F32F3" w:rsidP="005F7023">
            <w:pPr>
              <w:spacing w:after="0" w:line="240" w:lineRule="auto"/>
              <w:ind w:left="0" w:right="0" w:firstLine="0"/>
            </w:pPr>
            <w:r>
              <w:t>Expenses</w:t>
            </w:r>
          </w:p>
        </w:tc>
        <w:tc>
          <w:tcPr>
            <w:tcW w:w="1417" w:type="dxa"/>
          </w:tcPr>
          <w:p w14:paraId="7108AD39" w14:textId="5D8C8AE1" w:rsidR="004F32F3" w:rsidRDefault="004F32F3" w:rsidP="005F7023">
            <w:pPr>
              <w:spacing w:after="0" w:line="240" w:lineRule="auto"/>
              <w:ind w:left="0" w:right="0" w:firstLine="0"/>
            </w:pPr>
            <w:r>
              <w:t>£334.50</w:t>
            </w:r>
          </w:p>
        </w:tc>
        <w:tc>
          <w:tcPr>
            <w:tcW w:w="1134" w:type="dxa"/>
          </w:tcPr>
          <w:p w14:paraId="0A6DA31F" w14:textId="79EA7349" w:rsidR="004F32F3" w:rsidRDefault="00FE3637" w:rsidP="005F7023">
            <w:pPr>
              <w:spacing w:after="0" w:line="240" w:lineRule="auto"/>
              <w:ind w:left="0" w:right="0" w:firstLine="0"/>
            </w:pPr>
            <w:r>
              <w:t>BACS</w:t>
            </w:r>
          </w:p>
        </w:tc>
      </w:tr>
      <w:tr w:rsidR="004F32F3" w14:paraId="48E0FB13" w14:textId="40A79D84" w:rsidTr="00FE3637">
        <w:tc>
          <w:tcPr>
            <w:tcW w:w="769" w:type="dxa"/>
          </w:tcPr>
          <w:p w14:paraId="2210806F" w14:textId="350F89CF" w:rsidR="004F32F3" w:rsidRDefault="004F32F3" w:rsidP="005F7023">
            <w:pPr>
              <w:spacing w:after="0" w:line="240" w:lineRule="auto"/>
              <w:ind w:left="0" w:right="0" w:firstLine="0"/>
            </w:pPr>
            <w:r>
              <w:t>89</w:t>
            </w:r>
          </w:p>
        </w:tc>
        <w:tc>
          <w:tcPr>
            <w:tcW w:w="3261" w:type="dxa"/>
          </w:tcPr>
          <w:p w14:paraId="6E1BEB74" w14:textId="222C174B" w:rsidR="004F32F3" w:rsidRDefault="004F32F3" w:rsidP="005F7023">
            <w:pPr>
              <w:spacing w:after="0" w:line="240" w:lineRule="auto"/>
              <w:ind w:left="0" w:right="0" w:firstLine="0"/>
            </w:pPr>
            <w:r>
              <w:t>Billinge Labour Club</w:t>
            </w:r>
          </w:p>
        </w:tc>
        <w:tc>
          <w:tcPr>
            <w:tcW w:w="3260" w:type="dxa"/>
          </w:tcPr>
          <w:p w14:paraId="4024A5C5" w14:textId="48693019" w:rsidR="004F32F3" w:rsidRDefault="004F32F3" w:rsidP="005F7023">
            <w:pPr>
              <w:spacing w:after="0" w:line="240" w:lineRule="auto"/>
              <w:ind w:left="0" w:right="0" w:firstLine="0"/>
            </w:pPr>
            <w:r>
              <w:t>Remembrance service</w:t>
            </w:r>
          </w:p>
        </w:tc>
        <w:tc>
          <w:tcPr>
            <w:tcW w:w="1417" w:type="dxa"/>
          </w:tcPr>
          <w:p w14:paraId="58F84E4E" w14:textId="7B25B935" w:rsidR="004F32F3" w:rsidRDefault="004F32F3" w:rsidP="005F7023">
            <w:pPr>
              <w:spacing w:after="0" w:line="240" w:lineRule="auto"/>
              <w:ind w:left="0" w:right="0" w:firstLine="0"/>
            </w:pPr>
            <w:r>
              <w:t>£130.00</w:t>
            </w:r>
          </w:p>
        </w:tc>
        <w:tc>
          <w:tcPr>
            <w:tcW w:w="1134" w:type="dxa"/>
          </w:tcPr>
          <w:p w14:paraId="79529B94" w14:textId="3D59E2E3" w:rsidR="004F32F3" w:rsidRDefault="00FE3637" w:rsidP="005F7023">
            <w:pPr>
              <w:spacing w:after="0" w:line="240" w:lineRule="auto"/>
              <w:ind w:left="0" w:right="0" w:firstLine="0"/>
            </w:pPr>
            <w:r>
              <w:t>BACS</w:t>
            </w:r>
          </w:p>
        </w:tc>
      </w:tr>
      <w:tr w:rsidR="004F32F3" w14:paraId="65336195" w14:textId="76097059" w:rsidTr="00FE3637">
        <w:tc>
          <w:tcPr>
            <w:tcW w:w="769" w:type="dxa"/>
          </w:tcPr>
          <w:p w14:paraId="603E2427" w14:textId="75C3396C" w:rsidR="004F32F3" w:rsidRDefault="004F32F3" w:rsidP="005F7023">
            <w:pPr>
              <w:spacing w:after="0" w:line="240" w:lineRule="auto"/>
              <w:ind w:left="0" w:right="0" w:firstLine="0"/>
            </w:pPr>
            <w:r>
              <w:t>90</w:t>
            </w:r>
          </w:p>
        </w:tc>
        <w:tc>
          <w:tcPr>
            <w:tcW w:w="3261" w:type="dxa"/>
          </w:tcPr>
          <w:p w14:paraId="4AFDD4C4" w14:textId="4C4D6DB8" w:rsidR="004F32F3" w:rsidRDefault="004F32F3" w:rsidP="005F7023">
            <w:pPr>
              <w:spacing w:after="0" w:line="240" w:lineRule="auto"/>
              <w:ind w:left="0" w:right="0" w:firstLine="0"/>
            </w:pPr>
            <w:r>
              <w:t xml:space="preserve">EDF </w:t>
            </w:r>
          </w:p>
        </w:tc>
        <w:tc>
          <w:tcPr>
            <w:tcW w:w="3260" w:type="dxa"/>
          </w:tcPr>
          <w:p w14:paraId="06D852ED" w14:textId="4757366B" w:rsidR="004F32F3" w:rsidRDefault="004F32F3" w:rsidP="005F7023">
            <w:pPr>
              <w:spacing w:after="0" w:line="240" w:lineRule="auto"/>
              <w:ind w:left="0" w:right="0" w:firstLine="0"/>
            </w:pPr>
            <w:r>
              <w:t>Gas Supply</w:t>
            </w:r>
          </w:p>
        </w:tc>
        <w:tc>
          <w:tcPr>
            <w:tcW w:w="1417" w:type="dxa"/>
          </w:tcPr>
          <w:p w14:paraId="33F1FAE8" w14:textId="7B710666" w:rsidR="004F32F3" w:rsidRDefault="004F32F3" w:rsidP="005F7023">
            <w:pPr>
              <w:spacing w:after="0" w:line="240" w:lineRule="auto"/>
              <w:ind w:left="0" w:right="0" w:firstLine="0"/>
            </w:pPr>
            <w:r>
              <w:t>£43.55</w:t>
            </w:r>
          </w:p>
        </w:tc>
        <w:tc>
          <w:tcPr>
            <w:tcW w:w="1134" w:type="dxa"/>
          </w:tcPr>
          <w:p w14:paraId="6327ED48" w14:textId="1D400B9D" w:rsidR="004F32F3" w:rsidRDefault="00FE3637" w:rsidP="005F7023">
            <w:pPr>
              <w:spacing w:after="0" w:line="240" w:lineRule="auto"/>
              <w:ind w:left="0" w:right="0" w:firstLine="0"/>
            </w:pPr>
            <w:r>
              <w:t>DD</w:t>
            </w:r>
          </w:p>
        </w:tc>
      </w:tr>
      <w:tr w:rsidR="004F32F3" w14:paraId="6E7E15D3" w14:textId="5F12A3B9" w:rsidTr="00FE3637">
        <w:tc>
          <w:tcPr>
            <w:tcW w:w="769" w:type="dxa"/>
          </w:tcPr>
          <w:p w14:paraId="7CC5BA4B" w14:textId="46BB2DCC" w:rsidR="004F32F3" w:rsidRDefault="006F7222" w:rsidP="005F7023">
            <w:pPr>
              <w:spacing w:after="0" w:line="240" w:lineRule="auto"/>
              <w:ind w:left="0" w:right="0" w:firstLine="0"/>
            </w:pPr>
            <w:r>
              <w:t>91</w:t>
            </w:r>
          </w:p>
        </w:tc>
        <w:tc>
          <w:tcPr>
            <w:tcW w:w="3261" w:type="dxa"/>
          </w:tcPr>
          <w:p w14:paraId="4888C9FA" w14:textId="7372EE29" w:rsidR="004F32F3" w:rsidRDefault="006F7222" w:rsidP="005F7023">
            <w:pPr>
              <w:spacing w:after="0" w:line="240" w:lineRule="auto"/>
              <w:ind w:left="0" w:right="0" w:firstLine="0"/>
            </w:pPr>
            <w:r>
              <w:t>MS Property Maintenance</w:t>
            </w:r>
          </w:p>
        </w:tc>
        <w:tc>
          <w:tcPr>
            <w:tcW w:w="3260" w:type="dxa"/>
          </w:tcPr>
          <w:p w14:paraId="42B96A0A" w14:textId="69A4E6E3" w:rsidR="004F32F3" w:rsidRDefault="006F7222" w:rsidP="005F7023">
            <w:pPr>
              <w:spacing w:after="0" w:line="240" w:lineRule="auto"/>
              <w:ind w:left="0" w:right="0" w:firstLine="0"/>
            </w:pPr>
            <w:r>
              <w:t>SWA cable Millenium Garden</w:t>
            </w:r>
          </w:p>
        </w:tc>
        <w:tc>
          <w:tcPr>
            <w:tcW w:w="1417" w:type="dxa"/>
          </w:tcPr>
          <w:p w14:paraId="5E25E2E3" w14:textId="65BF5540" w:rsidR="004F32F3" w:rsidRDefault="00CC089F" w:rsidP="005F7023">
            <w:pPr>
              <w:spacing w:after="0" w:line="240" w:lineRule="auto"/>
              <w:ind w:left="0" w:right="0" w:firstLine="0"/>
            </w:pPr>
            <w:r>
              <w:t>£840.00</w:t>
            </w:r>
          </w:p>
        </w:tc>
        <w:tc>
          <w:tcPr>
            <w:tcW w:w="1134" w:type="dxa"/>
          </w:tcPr>
          <w:p w14:paraId="691FE099" w14:textId="6BB3078B" w:rsidR="004F32F3" w:rsidRDefault="00CC089F" w:rsidP="005F7023">
            <w:pPr>
              <w:spacing w:after="0" w:line="240" w:lineRule="auto"/>
              <w:ind w:left="0" w:right="0" w:firstLine="0"/>
            </w:pPr>
            <w:r>
              <w:t>BACS</w:t>
            </w:r>
          </w:p>
        </w:tc>
      </w:tr>
      <w:tr w:rsidR="00CC089F" w14:paraId="1F6EF53D" w14:textId="77777777" w:rsidTr="00FE3637">
        <w:tc>
          <w:tcPr>
            <w:tcW w:w="769" w:type="dxa"/>
          </w:tcPr>
          <w:p w14:paraId="1B93BEE4" w14:textId="15062AFE" w:rsidR="00CC089F" w:rsidRDefault="00CC089F" w:rsidP="005F7023">
            <w:pPr>
              <w:spacing w:after="0" w:line="240" w:lineRule="auto"/>
              <w:ind w:left="0" w:right="0" w:firstLine="0"/>
            </w:pPr>
            <w:r>
              <w:t>92</w:t>
            </w:r>
          </w:p>
        </w:tc>
        <w:tc>
          <w:tcPr>
            <w:tcW w:w="3261" w:type="dxa"/>
          </w:tcPr>
          <w:p w14:paraId="0E0EF730" w14:textId="207E5984" w:rsidR="00CC089F" w:rsidRDefault="00CC089F" w:rsidP="005F7023">
            <w:pPr>
              <w:spacing w:after="0" w:line="240" w:lineRule="auto"/>
              <w:ind w:left="0" w:right="0" w:firstLine="0"/>
            </w:pPr>
            <w:r>
              <w:t xml:space="preserve">MS Property </w:t>
            </w:r>
            <w:r w:rsidR="00E06864">
              <w:t>Maintenance</w:t>
            </w:r>
          </w:p>
        </w:tc>
        <w:tc>
          <w:tcPr>
            <w:tcW w:w="3260" w:type="dxa"/>
          </w:tcPr>
          <w:p w14:paraId="6F2DB56A" w14:textId="76B8CDC2" w:rsidR="00CC089F" w:rsidRDefault="00E06864" w:rsidP="005F7023">
            <w:pPr>
              <w:spacing w:after="0" w:line="240" w:lineRule="auto"/>
              <w:ind w:left="0" w:right="0" w:firstLine="0"/>
            </w:pPr>
            <w:r>
              <w:t>Gutter cleaning</w:t>
            </w:r>
          </w:p>
        </w:tc>
        <w:tc>
          <w:tcPr>
            <w:tcW w:w="1417" w:type="dxa"/>
          </w:tcPr>
          <w:p w14:paraId="4795A090" w14:textId="4851A467" w:rsidR="00CC089F" w:rsidRDefault="00E06864" w:rsidP="005F7023">
            <w:pPr>
              <w:spacing w:after="0" w:line="240" w:lineRule="auto"/>
              <w:ind w:left="0" w:right="0" w:firstLine="0"/>
            </w:pPr>
            <w:r>
              <w:t>£88.00</w:t>
            </w:r>
          </w:p>
        </w:tc>
        <w:tc>
          <w:tcPr>
            <w:tcW w:w="1134" w:type="dxa"/>
          </w:tcPr>
          <w:p w14:paraId="523D944B" w14:textId="7C6130C3" w:rsidR="00CC089F" w:rsidRDefault="00E06864" w:rsidP="005F7023">
            <w:pPr>
              <w:spacing w:after="0" w:line="240" w:lineRule="auto"/>
              <w:ind w:left="0" w:right="0" w:firstLine="0"/>
            </w:pPr>
            <w:r>
              <w:t>BACS</w:t>
            </w:r>
          </w:p>
        </w:tc>
      </w:tr>
      <w:tr w:rsidR="00E06864" w14:paraId="1EAC64A0" w14:textId="77777777" w:rsidTr="00FE3637">
        <w:tc>
          <w:tcPr>
            <w:tcW w:w="769" w:type="dxa"/>
          </w:tcPr>
          <w:p w14:paraId="51D4DA36" w14:textId="6056227C" w:rsidR="00E06864" w:rsidRDefault="00E06864" w:rsidP="005F7023">
            <w:pPr>
              <w:spacing w:after="0" w:line="240" w:lineRule="auto"/>
              <w:ind w:left="0" w:right="0" w:firstLine="0"/>
            </w:pPr>
            <w:r>
              <w:lastRenderedPageBreak/>
              <w:t>93</w:t>
            </w:r>
          </w:p>
        </w:tc>
        <w:tc>
          <w:tcPr>
            <w:tcW w:w="3261" w:type="dxa"/>
          </w:tcPr>
          <w:p w14:paraId="6DC421BB" w14:textId="22D25161" w:rsidR="00E06864" w:rsidRDefault="00E06864" w:rsidP="005F7023">
            <w:pPr>
              <w:spacing w:after="0" w:line="240" w:lineRule="auto"/>
              <w:ind w:left="0" w:right="0" w:firstLine="0"/>
            </w:pPr>
            <w:r>
              <w:t>MS Property Maintenance</w:t>
            </w:r>
          </w:p>
        </w:tc>
        <w:tc>
          <w:tcPr>
            <w:tcW w:w="3260" w:type="dxa"/>
          </w:tcPr>
          <w:p w14:paraId="184EF427" w14:textId="0D1DBA81" w:rsidR="00E06864" w:rsidRDefault="00D67C2A" w:rsidP="005F7023">
            <w:pPr>
              <w:spacing w:after="0" w:line="240" w:lineRule="auto"/>
              <w:ind w:left="0" w:right="0" w:firstLine="0"/>
            </w:pPr>
            <w:r>
              <w:t>Health &amp;Safety Gas Hob</w:t>
            </w:r>
          </w:p>
        </w:tc>
        <w:tc>
          <w:tcPr>
            <w:tcW w:w="1417" w:type="dxa"/>
          </w:tcPr>
          <w:p w14:paraId="27F94154" w14:textId="225F0649" w:rsidR="00E06864" w:rsidRDefault="00D67C2A" w:rsidP="005F7023">
            <w:pPr>
              <w:spacing w:after="0" w:line="240" w:lineRule="auto"/>
              <w:ind w:left="0" w:right="0" w:firstLine="0"/>
            </w:pPr>
            <w:r>
              <w:t>£80.00</w:t>
            </w:r>
          </w:p>
        </w:tc>
        <w:tc>
          <w:tcPr>
            <w:tcW w:w="1134" w:type="dxa"/>
          </w:tcPr>
          <w:p w14:paraId="204C0018" w14:textId="3FACB896" w:rsidR="00E06864" w:rsidRDefault="00D67C2A" w:rsidP="005F7023">
            <w:pPr>
              <w:spacing w:after="0" w:line="240" w:lineRule="auto"/>
              <w:ind w:left="0" w:right="0" w:firstLine="0"/>
            </w:pPr>
            <w:r>
              <w:t>BACS</w:t>
            </w:r>
          </w:p>
        </w:tc>
      </w:tr>
      <w:tr w:rsidR="00F83A12" w14:paraId="30735ED5" w14:textId="77777777" w:rsidTr="00FE3637">
        <w:tc>
          <w:tcPr>
            <w:tcW w:w="769" w:type="dxa"/>
          </w:tcPr>
          <w:p w14:paraId="34268C10" w14:textId="75E57F4B" w:rsidR="00F83A12" w:rsidRDefault="00F83A12" w:rsidP="005F7023">
            <w:pPr>
              <w:spacing w:after="0" w:line="240" w:lineRule="auto"/>
              <w:ind w:left="0" w:right="0" w:firstLine="0"/>
            </w:pPr>
            <w:r>
              <w:t>94</w:t>
            </w:r>
          </w:p>
        </w:tc>
        <w:tc>
          <w:tcPr>
            <w:tcW w:w="3261" w:type="dxa"/>
          </w:tcPr>
          <w:p w14:paraId="45D8009A" w14:textId="07E9041B" w:rsidR="00F83A12" w:rsidRDefault="00F8075F" w:rsidP="005F7023">
            <w:pPr>
              <w:spacing w:after="0" w:line="240" w:lineRule="auto"/>
              <w:ind w:left="0" w:right="0" w:firstLine="0"/>
            </w:pPr>
            <w:r>
              <w:t>H Broatch</w:t>
            </w:r>
          </w:p>
        </w:tc>
        <w:tc>
          <w:tcPr>
            <w:tcW w:w="3260" w:type="dxa"/>
          </w:tcPr>
          <w:p w14:paraId="0A9BF608" w14:textId="66FF5C5C" w:rsidR="00F83A12" w:rsidRDefault="00F8075F" w:rsidP="005F7023">
            <w:pPr>
              <w:spacing w:after="0" w:line="240" w:lineRule="auto"/>
              <w:ind w:left="0" w:right="0" w:firstLine="0"/>
            </w:pPr>
            <w:r>
              <w:t>Gift voucher reimbursement</w:t>
            </w:r>
          </w:p>
        </w:tc>
        <w:tc>
          <w:tcPr>
            <w:tcW w:w="1417" w:type="dxa"/>
          </w:tcPr>
          <w:p w14:paraId="1C3A3B78" w14:textId="7A4C9869" w:rsidR="00F83A12" w:rsidRDefault="00F8075F" w:rsidP="005F7023">
            <w:pPr>
              <w:spacing w:after="0" w:line="240" w:lineRule="auto"/>
              <w:ind w:left="0" w:right="0" w:firstLine="0"/>
            </w:pPr>
            <w:r>
              <w:t>£15.00</w:t>
            </w:r>
          </w:p>
        </w:tc>
        <w:tc>
          <w:tcPr>
            <w:tcW w:w="1134" w:type="dxa"/>
          </w:tcPr>
          <w:p w14:paraId="010824AB" w14:textId="354C2742" w:rsidR="00F83A12" w:rsidRDefault="00F8075F" w:rsidP="005F7023">
            <w:pPr>
              <w:spacing w:after="0" w:line="240" w:lineRule="auto"/>
              <w:ind w:left="0" w:right="0" w:firstLine="0"/>
            </w:pPr>
            <w:r>
              <w:t>BACS</w:t>
            </w:r>
          </w:p>
        </w:tc>
      </w:tr>
    </w:tbl>
    <w:p w14:paraId="7FED5B8A" w14:textId="77777777" w:rsidR="00C33C8D" w:rsidRDefault="00C33C8D" w:rsidP="005F7023">
      <w:pPr>
        <w:spacing w:after="0"/>
        <w:ind w:left="0" w:right="0" w:firstLine="0"/>
      </w:pPr>
    </w:p>
    <w:p w14:paraId="732E71D8" w14:textId="1A57E51C" w:rsidR="00FF105C" w:rsidRDefault="00C33C8D" w:rsidP="005F7023">
      <w:pPr>
        <w:spacing w:after="0"/>
        <w:ind w:left="0" w:right="0" w:firstLine="0"/>
        <w:rPr>
          <w:b/>
          <w:bCs/>
        </w:rPr>
      </w:pPr>
      <w:r w:rsidRPr="00C33C8D">
        <w:rPr>
          <w:b/>
          <w:bCs/>
        </w:rPr>
        <w:t>7.</w:t>
      </w:r>
      <w:r>
        <w:rPr>
          <w:b/>
          <w:bCs/>
        </w:rPr>
        <w:t xml:space="preserve">To consider the </w:t>
      </w:r>
      <w:r w:rsidR="00135244">
        <w:rPr>
          <w:b/>
          <w:bCs/>
        </w:rPr>
        <w:t>report</w:t>
      </w:r>
      <w:r w:rsidR="00FF105C">
        <w:rPr>
          <w:b/>
          <w:bCs/>
        </w:rPr>
        <w:t>s</w:t>
      </w:r>
      <w:r w:rsidR="00135244">
        <w:rPr>
          <w:b/>
          <w:bCs/>
        </w:rPr>
        <w:t xml:space="preserve"> from the </w:t>
      </w:r>
      <w:r w:rsidR="00FF105C">
        <w:rPr>
          <w:b/>
          <w:bCs/>
        </w:rPr>
        <w:t xml:space="preserve">parish council representatives </w:t>
      </w:r>
      <w:r w:rsidR="007D1399">
        <w:rPr>
          <w:b/>
          <w:bCs/>
        </w:rPr>
        <w:t>on committees, working groups and outside bodies.</w:t>
      </w:r>
    </w:p>
    <w:p w14:paraId="48C0DD26" w14:textId="6D3BA5D3" w:rsidR="0089126A" w:rsidRDefault="00135244" w:rsidP="005F7023">
      <w:pPr>
        <w:pStyle w:val="ListParagraph"/>
        <w:numPr>
          <w:ilvl w:val="0"/>
          <w:numId w:val="7"/>
        </w:numPr>
        <w:spacing w:after="0"/>
        <w:ind w:right="0"/>
      </w:pPr>
      <w:r w:rsidRPr="007D1399">
        <w:t>Resident’s Association</w:t>
      </w:r>
      <w:r w:rsidR="005F7023">
        <w:t xml:space="preserve"> update</w:t>
      </w:r>
    </w:p>
    <w:p w14:paraId="50CF622E" w14:textId="77777777" w:rsidR="00E72BFA" w:rsidRDefault="00E72BFA" w:rsidP="005F7023">
      <w:pPr>
        <w:spacing w:after="0"/>
        <w:ind w:left="0" w:right="0"/>
        <w:rPr>
          <w:b/>
          <w:bCs/>
        </w:rPr>
      </w:pPr>
    </w:p>
    <w:p w14:paraId="33C74832" w14:textId="0F231AFF" w:rsidR="0089126A" w:rsidRDefault="0089126A" w:rsidP="005F7023">
      <w:pPr>
        <w:spacing w:after="0"/>
        <w:ind w:left="0" w:right="0"/>
        <w:rPr>
          <w:b/>
          <w:bCs/>
        </w:rPr>
      </w:pPr>
      <w:r w:rsidRPr="0089126A">
        <w:rPr>
          <w:b/>
          <w:bCs/>
        </w:rPr>
        <w:t>8.</w:t>
      </w:r>
      <w:r>
        <w:rPr>
          <w:b/>
          <w:bCs/>
        </w:rPr>
        <w:t xml:space="preserve">To consider </w:t>
      </w:r>
      <w:r w:rsidR="0063052B">
        <w:rPr>
          <w:b/>
          <w:bCs/>
        </w:rPr>
        <w:t>the arrangements for the budget and precept setting.</w:t>
      </w:r>
    </w:p>
    <w:p w14:paraId="129EA637" w14:textId="77777777" w:rsidR="0012182B" w:rsidRDefault="0012182B" w:rsidP="005F7023">
      <w:pPr>
        <w:spacing w:after="0"/>
        <w:ind w:left="0" w:right="0"/>
        <w:rPr>
          <w:b/>
          <w:bCs/>
        </w:rPr>
      </w:pPr>
    </w:p>
    <w:p w14:paraId="0D90CE21" w14:textId="4D8B4433" w:rsidR="007D0DDF" w:rsidRDefault="007D0DDF" w:rsidP="005F7023">
      <w:pPr>
        <w:spacing w:after="0"/>
        <w:ind w:left="0" w:right="0"/>
        <w:rPr>
          <w:b/>
          <w:bCs/>
        </w:rPr>
      </w:pPr>
      <w:r>
        <w:rPr>
          <w:b/>
          <w:bCs/>
        </w:rPr>
        <w:t>9.Report and correspondence (information only)</w:t>
      </w:r>
    </w:p>
    <w:p w14:paraId="392FE14B" w14:textId="092B7B4B" w:rsidR="006B18DB" w:rsidRDefault="006B18DB" w:rsidP="005F7023">
      <w:pPr>
        <w:spacing w:after="0"/>
        <w:ind w:left="0" w:right="0"/>
      </w:pPr>
      <w:r>
        <w:t xml:space="preserve">  </w:t>
      </w:r>
      <w:r w:rsidRPr="006B18DB">
        <w:t> Billinge medical practice</w:t>
      </w:r>
      <w:r w:rsidR="005F736A">
        <w:t xml:space="preserve"> inspection update</w:t>
      </w:r>
      <w:r w:rsidR="00B20F2D">
        <w:t>.</w:t>
      </w:r>
    </w:p>
    <w:p w14:paraId="7F79FDBE" w14:textId="7DE4C68A" w:rsidR="00530111" w:rsidRPr="006B18DB" w:rsidRDefault="00530111" w:rsidP="005F7023">
      <w:pPr>
        <w:spacing w:after="0"/>
        <w:ind w:left="0" w:right="0"/>
      </w:pPr>
      <w:r>
        <w:tab/>
        <w:t xml:space="preserve">   VE</w:t>
      </w:r>
      <w:r w:rsidR="00C91F3A">
        <w:t xml:space="preserve"> day </w:t>
      </w:r>
      <w:r w:rsidR="00B20F2D">
        <w:t xml:space="preserve">2025 </w:t>
      </w:r>
      <w:r w:rsidR="00C91F3A">
        <w:t>preparations</w:t>
      </w:r>
      <w:r w:rsidR="00B20F2D">
        <w:t>.</w:t>
      </w:r>
    </w:p>
    <w:p w14:paraId="6DE0D9E4" w14:textId="77777777" w:rsidR="007D0DDF" w:rsidRPr="006B18DB" w:rsidRDefault="007D0DDF" w:rsidP="005F7023">
      <w:pPr>
        <w:spacing w:after="0"/>
        <w:ind w:left="0" w:right="0"/>
      </w:pPr>
    </w:p>
    <w:p w14:paraId="28FE7CE5" w14:textId="1FF39D0A" w:rsidR="007D0DDF" w:rsidRDefault="007D0DDF" w:rsidP="005F7023">
      <w:pPr>
        <w:spacing w:after="0"/>
        <w:ind w:left="0" w:right="0"/>
        <w:rPr>
          <w:b/>
          <w:bCs/>
        </w:rPr>
      </w:pPr>
      <w:r>
        <w:rPr>
          <w:b/>
          <w:bCs/>
        </w:rPr>
        <w:t>10.Date and time of the next meeting.</w:t>
      </w:r>
    </w:p>
    <w:p w14:paraId="215F144D" w14:textId="77777777" w:rsidR="007D0DDF" w:rsidRDefault="007D0DDF" w:rsidP="005F7023">
      <w:pPr>
        <w:spacing w:after="0"/>
        <w:ind w:left="0" w:right="0"/>
        <w:rPr>
          <w:b/>
          <w:bCs/>
        </w:rPr>
      </w:pPr>
    </w:p>
    <w:p w14:paraId="7B1E5A35" w14:textId="77777777" w:rsidR="007D5EBD" w:rsidRDefault="007D5EBD" w:rsidP="005F7023">
      <w:pPr>
        <w:spacing w:after="0"/>
        <w:ind w:left="0" w:right="0"/>
        <w:rPr>
          <w:b/>
          <w:bCs/>
        </w:rPr>
      </w:pPr>
    </w:p>
    <w:p w14:paraId="4636D7B8" w14:textId="77777777" w:rsidR="007D5EBD" w:rsidRDefault="007D5EBD" w:rsidP="005F7023">
      <w:pPr>
        <w:spacing w:after="0"/>
        <w:ind w:left="0" w:right="0"/>
        <w:rPr>
          <w:b/>
          <w:bCs/>
        </w:rPr>
      </w:pPr>
    </w:p>
    <w:p w14:paraId="7D0494A2" w14:textId="77777777" w:rsidR="007D5EBD" w:rsidRDefault="007D5EBD" w:rsidP="005F7023">
      <w:pPr>
        <w:spacing w:after="0"/>
        <w:ind w:left="0" w:right="0"/>
        <w:rPr>
          <w:b/>
          <w:bCs/>
        </w:rPr>
      </w:pPr>
    </w:p>
    <w:p w14:paraId="7755FA84" w14:textId="77777777" w:rsidR="007D5EBD" w:rsidRDefault="007D5EBD" w:rsidP="005F7023">
      <w:pPr>
        <w:spacing w:after="0"/>
        <w:ind w:left="0" w:right="0"/>
        <w:rPr>
          <w:b/>
          <w:bCs/>
        </w:rPr>
      </w:pPr>
    </w:p>
    <w:p w14:paraId="5E030356" w14:textId="77777777" w:rsidR="007D0DDF" w:rsidRDefault="007D0DDF" w:rsidP="005F7023">
      <w:pPr>
        <w:spacing w:after="0"/>
        <w:ind w:left="0" w:right="0"/>
        <w:rPr>
          <w:b/>
          <w:bCs/>
        </w:rPr>
      </w:pPr>
    </w:p>
    <w:p w14:paraId="0C81D600" w14:textId="77777777" w:rsidR="007D0DDF" w:rsidRDefault="007D0DDF" w:rsidP="005F7023">
      <w:pPr>
        <w:spacing w:after="0"/>
        <w:ind w:left="0" w:right="0"/>
        <w:rPr>
          <w:b/>
          <w:bCs/>
        </w:rPr>
      </w:pPr>
    </w:p>
    <w:p w14:paraId="2B98A053" w14:textId="628B0AA0" w:rsidR="007D0DDF" w:rsidRPr="00A57121" w:rsidRDefault="007D0DDF" w:rsidP="005F7023">
      <w:pPr>
        <w:spacing w:after="0"/>
        <w:ind w:left="0" w:right="0"/>
        <w:jc w:val="center"/>
      </w:pPr>
      <w:r w:rsidRPr="00A57121">
        <w:t xml:space="preserve">Press </w:t>
      </w:r>
      <w:r w:rsidR="00A57121" w:rsidRPr="00A57121">
        <w:t>and public are welcome to attend.</w:t>
      </w:r>
    </w:p>
    <w:p w14:paraId="32060A63" w14:textId="77777777" w:rsidR="0063052B" w:rsidRDefault="0063052B" w:rsidP="005F7023">
      <w:pPr>
        <w:spacing w:after="0"/>
        <w:ind w:left="0" w:right="0"/>
        <w:rPr>
          <w:b/>
          <w:bCs/>
        </w:rPr>
      </w:pPr>
    </w:p>
    <w:p w14:paraId="4314B4D8" w14:textId="77777777" w:rsidR="0063052B" w:rsidRPr="0089126A" w:rsidRDefault="0063052B" w:rsidP="005F7023">
      <w:pPr>
        <w:spacing w:after="0"/>
        <w:ind w:left="0" w:right="0"/>
        <w:rPr>
          <w:b/>
          <w:bCs/>
        </w:rPr>
      </w:pPr>
    </w:p>
    <w:p w14:paraId="38E738B4" w14:textId="77777777" w:rsidR="00AA4ECF" w:rsidRPr="0066241F" w:rsidRDefault="00AA4ECF" w:rsidP="005F7023">
      <w:pPr>
        <w:spacing w:after="0"/>
        <w:ind w:left="0" w:right="0" w:firstLine="0"/>
      </w:pPr>
    </w:p>
    <w:p w14:paraId="1C0AFFB7" w14:textId="77777777" w:rsidR="00AA4ECF" w:rsidRPr="0066241F" w:rsidRDefault="00AA4ECF" w:rsidP="005F7023">
      <w:pPr>
        <w:spacing w:after="0"/>
        <w:ind w:left="0" w:right="0" w:firstLine="0"/>
      </w:pPr>
    </w:p>
    <w:p w14:paraId="2ED75FCA" w14:textId="77777777" w:rsidR="00B62167" w:rsidRPr="0066241F" w:rsidRDefault="00B62167" w:rsidP="005F7023">
      <w:pPr>
        <w:spacing w:after="0"/>
        <w:ind w:left="0" w:right="0" w:firstLine="0"/>
      </w:pPr>
    </w:p>
    <w:p w14:paraId="45B17E8E" w14:textId="77777777" w:rsidR="001A3A35" w:rsidRPr="001A3A35" w:rsidRDefault="001A3A35" w:rsidP="005F7023">
      <w:pPr>
        <w:spacing w:after="0"/>
        <w:ind w:left="0" w:right="0" w:firstLine="0"/>
        <w:rPr>
          <w:bCs/>
        </w:rPr>
      </w:pPr>
    </w:p>
    <w:p w14:paraId="4D62478A" w14:textId="77777777" w:rsidR="00156ED3" w:rsidRDefault="00156ED3" w:rsidP="005F7023">
      <w:pPr>
        <w:spacing w:after="0"/>
        <w:ind w:left="0" w:right="0"/>
        <w:rPr>
          <w:b/>
        </w:rPr>
      </w:pPr>
    </w:p>
    <w:p w14:paraId="3C4671E0" w14:textId="77777777" w:rsidR="00156ED3" w:rsidRDefault="00156ED3" w:rsidP="005F7023">
      <w:pPr>
        <w:spacing w:after="0"/>
        <w:ind w:left="0" w:right="0"/>
        <w:rPr>
          <w:b/>
        </w:rPr>
      </w:pPr>
    </w:p>
    <w:p w14:paraId="608DC5B2" w14:textId="77777777" w:rsidR="00156ED3" w:rsidRDefault="00156ED3" w:rsidP="005F7023">
      <w:pPr>
        <w:spacing w:after="0"/>
        <w:ind w:left="0" w:right="0"/>
        <w:rPr>
          <w:b/>
        </w:rPr>
      </w:pPr>
    </w:p>
    <w:p w14:paraId="585E6FA6" w14:textId="77777777" w:rsidR="00DC34FA" w:rsidRDefault="00DC34FA" w:rsidP="005F7023">
      <w:pPr>
        <w:pStyle w:val="ListParagraph"/>
        <w:spacing w:after="0"/>
        <w:ind w:left="0" w:right="0"/>
        <w:rPr>
          <w:bCs/>
        </w:rPr>
      </w:pPr>
    </w:p>
    <w:p w14:paraId="5E03F1C1" w14:textId="77777777" w:rsidR="00DC34FA" w:rsidRDefault="00DC34FA" w:rsidP="005F7023">
      <w:pPr>
        <w:spacing w:after="0"/>
        <w:ind w:left="0" w:right="0" w:firstLine="0"/>
        <w:rPr>
          <w:bCs/>
        </w:rPr>
      </w:pPr>
    </w:p>
    <w:p w14:paraId="5DDDC5A6" w14:textId="77777777" w:rsidR="009E4480" w:rsidRDefault="009E4480" w:rsidP="005F7023">
      <w:pPr>
        <w:pStyle w:val="ListParagraph"/>
        <w:spacing w:after="0"/>
        <w:ind w:left="0" w:right="0"/>
        <w:rPr>
          <w:bCs/>
        </w:rPr>
      </w:pPr>
    </w:p>
    <w:p w14:paraId="23507509" w14:textId="767764D3" w:rsidR="00A61B04" w:rsidRPr="00BD21F4" w:rsidRDefault="00A61B04" w:rsidP="005F7023">
      <w:pPr>
        <w:spacing w:after="0" w:line="259" w:lineRule="auto"/>
        <w:ind w:left="0" w:right="0" w:firstLine="0"/>
        <w:rPr>
          <w:bCs/>
        </w:rPr>
      </w:pPr>
    </w:p>
    <w:p w14:paraId="0696E445" w14:textId="0F3E2FF4" w:rsidR="00A61B04" w:rsidRPr="00BD21F4" w:rsidRDefault="00A61B04" w:rsidP="005F7023">
      <w:pPr>
        <w:spacing w:after="0" w:line="259" w:lineRule="auto"/>
        <w:ind w:left="0" w:right="0" w:firstLine="0"/>
        <w:rPr>
          <w:bCs/>
        </w:rPr>
      </w:pPr>
    </w:p>
    <w:p w14:paraId="65BFCC2F" w14:textId="77777777" w:rsidR="00A61B04" w:rsidRPr="00BD21F4" w:rsidRDefault="00000000" w:rsidP="005F7023">
      <w:pPr>
        <w:spacing w:after="0" w:line="259" w:lineRule="auto"/>
        <w:ind w:left="0" w:right="0" w:firstLine="0"/>
        <w:rPr>
          <w:bCs/>
        </w:rPr>
      </w:pPr>
      <w:r w:rsidRPr="00BD21F4">
        <w:rPr>
          <w:bCs/>
        </w:rPr>
        <w:t xml:space="preserve"> </w:t>
      </w:r>
    </w:p>
    <w:p w14:paraId="0A090BDB" w14:textId="77777777" w:rsidR="00A61B04" w:rsidRPr="00BD21F4" w:rsidRDefault="00000000" w:rsidP="005F7023">
      <w:pPr>
        <w:spacing w:after="0" w:line="259" w:lineRule="auto"/>
        <w:ind w:left="0" w:right="0" w:firstLine="0"/>
        <w:rPr>
          <w:b/>
        </w:rPr>
      </w:pPr>
      <w:r w:rsidRPr="00BD21F4">
        <w:rPr>
          <w:b/>
          <w:sz w:val="22"/>
        </w:rPr>
        <w:t xml:space="preserve"> </w:t>
      </w:r>
    </w:p>
    <w:sectPr w:rsidR="00A61B04" w:rsidRPr="00BD21F4">
      <w:pgSz w:w="11906" w:h="16838"/>
      <w:pgMar w:top="1483" w:right="621" w:bottom="70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89689A"/>
    <w:multiLevelType w:val="hybridMultilevel"/>
    <w:tmpl w:val="5BEA9E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617B6B"/>
    <w:multiLevelType w:val="hybridMultilevel"/>
    <w:tmpl w:val="6428B5A2"/>
    <w:lvl w:ilvl="0" w:tplc="234EB948">
      <w:start w:val="1"/>
      <w:numFmt w:val="decimal"/>
      <w:lvlText w:val="%1."/>
      <w:lvlJc w:val="left"/>
      <w:pPr>
        <w:ind w:left="64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964A0332">
      <w:start w:val="1"/>
      <w:numFmt w:val="lowerLetter"/>
      <w:lvlText w:val="%2"/>
      <w:lvlJc w:val="left"/>
      <w:pPr>
        <w:ind w:left="136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0D5CBF66">
      <w:start w:val="1"/>
      <w:numFmt w:val="lowerRoman"/>
      <w:lvlText w:val="%3"/>
      <w:lvlJc w:val="left"/>
      <w:pPr>
        <w:ind w:left="208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61B61266">
      <w:start w:val="1"/>
      <w:numFmt w:val="decimal"/>
      <w:lvlText w:val="%4"/>
      <w:lvlJc w:val="left"/>
      <w:pPr>
        <w:ind w:left="280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2D1A8354">
      <w:start w:val="1"/>
      <w:numFmt w:val="lowerLetter"/>
      <w:lvlText w:val="%5"/>
      <w:lvlJc w:val="left"/>
      <w:pPr>
        <w:ind w:left="352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9B4C4118">
      <w:start w:val="1"/>
      <w:numFmt w:val="lowerRoman"/>
      <w:lvlText w:val="%6"/>
      <w:lvlJc w:val="left"/>
      <w:pPr>
        <w:ind w:left="424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B5283AEA">
      <w:start w:val="1"/>
      <w:numFmt w:val="decimal"/>
      <w:lvlText w:val="%7"/>
      <w:lvlJc w:val="left"/>
      <w:pPr>
        <w:ind w:left="496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76BEC26A">
      <w:start w:val="1"/>
      <w:numFmt w:val="lowerLetter"/>
      <w:lvlText w:val="%8"/>
      <w:lvlJc w:val="left"/>
      <w:pPr>
        <w:ind w:left="568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16169482">
      <w:start w:val="1"/>
      <w:numFmt w:val="lowerRoman"/>
      <w:lvlText w:val="%9"/>
      <w:lvlJc w:val="left"/>
      <w:pPr>
        <w:ind w:left="640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407556F"/>
    <w:multiLevelType w:val="hybridMultilevel"/>
    <w:tmpl w:val="747883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8C12A84"/>
    <w:multiLevelType w:val="hybridMultilevel"/>
    <w:tmpl w:val="F3CC610C"/>
    <w:lvl w:ilvl="0" w:tplc="97B80232">
      <w:start w:val="1"/>
      <w:numFmt w:val="lowerLetter"/>
      <w:lvlText w:val="%1"/>
      <w:lvlJc w:val="left"/>
      <w:pPr>
        <w:tabs>
          <w:tab w:val="num" w:pos="397"/>
        </w:tabs>
        <w:ind w:left="397" w:hanging="39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6CF1333C"/>
    <w:multiLevelType w:val="hybridMultilevel"/>
    <w:tmpl w:val="A9000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AA02EB"/>
    <w:multiLevelType w:val="hybridMultilevel"/>
    <w:tmpl w:val="5CCC64D2"/>
    <w:lvl w:ilvl="0" w:tplc="40B01224">
      <w:start w:val="4"/>
      <w:numFmt w:val="decimal"/>
      <w:pStyle w:val="Heading1"/>
      <w:lvlText w:val="%1."/>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4F4EEC88">
      <w:start w:val="1"/>
      <w:numFmt w:val="lowerLetter"/>
      <w:lvlText w:val="%2"/>
      <w:lvlJc w:val="left"/>
      <w:pPr>
        <w:ind w:left="136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B7605B54">
      <w:start w:val="1"/>
      <w:numFmt w:val="lowerRoman"/>
      <w:lvlText w:val="%3"/>
      <w:lvlJc w:val="left"/>
      <w:pPr>
        <w:ind w:left="208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00CCDC3E">
      <w:start w:val="1"/>
      <w:numFmt w:val="decimal"/>
      <w:lvlText w:val="%4"/>
      <w:lvlJc w:val="left"/>
      <w:pPr>
        <w:ind w:left="280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F4D2E014">
      <w:start w:val="1"/>
      <w:numFmt w:val="lowerLetter"/>
      <w:lvlText w:val="%5"/>
      <w:lvlJc w:val="left"/>
      <w:pPr>
        <w:ind w:left="352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0E9A986A">
      <w:start w:val="1"/>
      <w:numFmt w:val="lowerRoman"/>
      <w:lvlText w:val="%6"/>
      <w:lvlJc w:val="left"/>
      <w:pPr>
        <w:ind w:left="424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B828446C">
      <w:start w:val="1"/>
      <w:numFmt w:val="decimal"/>
      <w:lvlText w:val="%7"/>
      <w:lvlJc w:val="left"/>
      <w:pPr>
        <w:ind w:left="496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70DC0918">
      <w:start w:val="1"/>
      <w:numFmt w:val="lowerLetter"/>
      <w:lvlText w:val="%8"/>
      <w:lvlJc w:val="left"/>
      <w:pPr>
        <w:ind w:left="568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22A8FFA2">
      <w:start w:val="1"/>
      <w:numFmt w:val="lowerRoman"/>
      <w:lvlText w:val="%9"/>
      <w:lvlJc w:val="left"/>
      <w:pPr>
        <w:ind w:left="640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F3737F4"/>
    <w:multiLevelType w:val="hybridMultilevel"/>
    <w:tmpl w:val="A6A6B7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02840898">
    <w:abstractNumId w:val="1"/>
  </w:num>
  <w:num w:numId="2" w16cid:durableId="1000280495">
    <w:abstractNumId w:val="5"/>
  </w:num>
  <w:num w:numId="3" w16cid:durableId="1509639219">
    <w:abstractNumId w:val="0"/>
  </w:num>
  <w:num w:numId="4" w16cid:durableId="1179079434">
    <w:abstractNumId w:val="6"/>
  </w:num>
  <w:num w:numId="5" w16cid:durableId="84693282">
    <w:abstractNumId w:val="2"/>
  </w:num>
  <w:num w:numId="6" w16cid:durableId="1618371413">
    <w:abstractNumId w:val="3"/>
  </w:num>
  <w:num w:numId="7" w16cid:durableId="18922293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B04"/>
    <w:rsid w:val="00000D5B"/>
    <w:rsid w:val="0000599B"/>
    <w:rsid w:val="00022A1D"/>
    <w:rsid w:val="00033A3C"/>
    <w:rsid w:val="00051AF6"/>
    <w:rsid w:val="000D0445"/>
    <w:rsid w:val="000F363B"/>
    <w:rsid w:val="00121387"/>
    <w:rsid w:val="0012182B"/>
    <w:rsid w:val="00135244"/>
    <w:rsid w:val="00156ED3"/>
    <w:rsid w:val="00191EAB"/>
    <w:rsid w:val="001A3A35"/>
    <w:rsid w:val="001B676A"/>
    <w:rsid w:val="001E6635"/>
    <w:rsid w:val="001F41D3"/>
    <w:rsid w:val="00280445"/>
    <w:rsid w:val="002A00C3"/>
    <w:rsid w:val="002B53A2"/>
    <w:rsid w:val="002B699A"/>
    <w:rsid w:val="00374300"/>
    <w:rsid w:val="003D5D4D"/>
    <w:rsid w:val="003E2977"/>
    <w:rsid w:val="003F610B"/>
    <w:rsid w:val="00417A8B"/>
    <w:rsid w:val="004470B2"/>
    <w:rsid w:val="004C58A0"/>
    <w:rsid w:val="004E2C41"/>
    <w:rsid w:val="004E490F"/>
    <w:rsid w:val="004F32F3"/>
    <w:rsid w:val="00525ED2"/>
    <w:rsid w:val="00530111"/>
    <w:rsid w:val="00564BD2"/>
    <w:rsid w:val="005933D1"/>
    <w:rsid w:val="005A781C"/>
    <w:rsid w:val="005B3C2B"/>
    <w:rsid w:val="005D6AFC"/>
    <w:rsid w:val="005F1BFC"/>
    <w:rsid w:val="005F7023"/>
    <w:rsid w:val="005F736A"/>
    <w:rsid w:val="006179EF"/>
    <w:rsid w:val="0063052B"/>
    <w:rsid w:val="0066241F"/>
    <w:rsid w:val="00677F46"/>
    <w:rsid w:val="006B18DB"/>
    <w:rsid w:val="006B5F52"/>
    <w:rsid w:val="006F31AE"/>
    <w:rsid w:val="006F7222"/>
    <w:rsid w:val="00736F34"/>
    <w:rsid w:val="0075162E"/>
    <w:rsid w:val="007623FA"/>
    <w:rsid w:val="007D0DDF"/>
    <w:rsid w:val="007D1399"/>
    <w:rsid w:val="007D5EBD"/>
    <w:rsid w:val="0088418D"/>
    <w:rsid w:val="0089126A"/>
    <w:rsid w:val="008915DC"/>
    <w:rsid w:val="00931929"/>
    <w:rsid w:val="009841A5"/>
    <w:rsid w:val="00993D78"/>
    <w:rsid w:val="009E4480"/>
    <w:rsid w:val="009E5B6E"/>
    <w:rsid w:val="00A44461"/>
    <w:rsid w:val="00A53F8C"/>
    <w:rsid w:val="00A57121"/>
    <w:rsid w:val="00A61B04"/>
    <w:rsid w:val="00A6701C"/>
    <w:rsid w:val="00AA4ECF"/>
    <w:rsid w:val="00AD0AD0"/>
    <w:rsid w:val="00B20545"/>
    <w:rsid w:val="00B20F2D"/>
    <w:rsid w:val="00B342A4"/>
    <w:rsid w:val="00B62167"/>
    <w:rsid w:val="00BD21F4"/>
    <w:rsid w:val="00C33C8D"/>
    <w:rsid w:val="00C91F3A"/>
    <w:rsid w:val="00CC089F"/>
    <w:rsid w:val="00CF74FF"/>
    <w:rsid w:val="00D05A55"/>
    <w:rsid w:val="00D32310"/>
    <w:rsid w:val="00D45478"/>
    <w:rsid w:val="00D67C2A"/>
    <w:rsid w:val="00DC34FA"/>
    <w:rsid w:val="00DD180B"/>
    <w:rsid w:val="00DF06A4"/>
    <w:rsid w:val="00E06864"/>
    <w:rsid w:val="00E72BFA"/>
    <w:rsid w:val="00E90E30"/>
    <w:rsid w:val="00F162C7"/>
    <w:rsid w:val="00F31445"/>
    <w:rsid w:val="00F31853"/>
    <w:rsid w:val="00F454F6"/>
    <w:rsid w:val="00F705B5"/>
    <w:rsid w:val="00F710A4"/>
    <w:rsid w:val="00F8075F"/>
    <w:rsid w:val="00F835E2"/>
    <w:rsid w:val="00F83A12"/>
    <w:rsid w:val="00FE3637"/>
    <w:rsid w:val="00FF10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D23A8"/>
  <w15:docId w15:val="{7CAC4C18-0D4B-491E-9ACF-79A7081AD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 w:line="268" w:lineRule="auto"/>
      <w:ind w:left="370" w:right="730" w:hanging="10"/>
    </w:pPr>
    <w:rPr>
      <w:rFonts w:ascii="Calibri" w:eastAsia="Calibri" w:hAnsi="Calibri" w:cs="Calibri"/>
      <w:color w:val="000000"/>
    </w:rPr>
  </w:style>
  <w:style w:type="paragraph" w:styleId="Heading1">
    <w:name w:val="heading 1"/>
    <w:next w:val="Normal"/>
    <w:link w:val="Heading1Char"/>
    <w:uiPriority w:val="9"/>
    <w:qFormat/>
    <w:pPr>
      <w:keepNext/>
      <w:keepLines/>
      <w:numPr>
        <w:numId w:val="2"/>
      </w:numPr>
      <w:spacing w:after="20" w:line="259" w:lineRule="auto"/>
      <w:ind w:left="283"/>
      <w:outlineLvl w:val="0"/>
    </w:pPr>
    <w:rPr>
      <w:rFonts w:ascii="Calibri" w:eastAsia="Calibri" w:hAnsi="Calibri" w:cs="Calibri"/>
      <w:b/>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paragraph" w:styleId="NoSpacing">
    <w:name w:val="No Spacing"/>
    <w:uiPriority w:val="1"/>
    <w:qFormat/>
    <w:rsid w:val="00BD21F4"/>
    <w:pPr>
      <w:spacing w:after="0" w:line="240" w:lineRule="auto"/>
      <w:ind w:left="370" w:right="730" w:hanging="10"/>
    </w:pPr>
    <w:rPr>
      <w:rFonts w:ascii="Calibri" w:eastAsia="Calibri" w:hAnsi="Calibri" w:cs="Calibri"/>
      <w:color w:val="000000"/>
    </w:rPr>
  </w:style>
  <w:style w:type="paragraph" w:styleId="ListParagraph">
    <w:name w:val="List Paragraph"/>
    <w:basedOn w:val="Normal"/>
    <w:uiPriority w:val="34"/>
    <w:qFormat/>
    <w:rsid w:val="009E4480"/>
    <w:pPr>
      <w:ind w:left="720"/>
      <w:contextualSpacing/>
    </w:pPr>
  </w:style>
  <w:style w:type="table" w:styleId="TableGrid">
    <w:name w:val="Table Grid"/>
    <w:basedOn w:val="TableNormal"/>
    <w:uiPriority w:val="39"/>
    <w:rsid w:val="00F31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3831C-A750-48BB-B018-725624906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335</Words>
  <Characters>1915</Characters>
  <Application>Microsoft Office Word</Application>
  <DocSecurity>0</DocSecurity>
  <Lines>15</Lines>
  <Paragraphs>4</Paragraphs>
  <ScaleCrop>false</ScaleCrop>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Kelly</dc:creator>
  <cp:keywords/>
  <cp:lastModifiedBy>Hazel Broatch</cp:lastModifiedBy>
  <cp:revision>18</cp:revision>
  <cp:lastPrinted>2024-12-10T10:27:00Z</cp:lastPrinted>
  <dcterms:created xsi:type="dcterms:W3CDTF">2024-12-10T09:52:00Z</dcterms:created>
  <dcterms:modified xsi:type="dcterms:W3CDTF">2024-12-10T10:39:00Z</dcterms:modified>
</cp:coreProperties>
</file>